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Ind w:w="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34"/>
      </w:tblGrid>
      <w:tr w:rsidR="00CE507C" w:rsidRPr="00946628" w14:paraId="6A4D911B" w14:textId="77777777" w:rsidTr="001E7266">
        <w:tc>
          <w:tcPr>
            <w:tcW w:w="9634" w:type="dxa"/>
          </w:tcPr>
          <w:p w14:paraId="57A70DD5" w14:textId="2010C073" w:rsidR="00AD79FB" w:rsidRPr="006313ED" w:rsidRDefault="00717DE5" w:rsidP="00CE507C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聯絡人</w:t>
            </w:r>
            <w:r w:rsidR="00AD79FB" w:rsidRPr="006313ED">
              <w:rPr>
                <w:rFonts w:ascii="Times New Roman" w:eastAsia="標楷體" w:hAnsi="Times New Roman" w:cs="Times New Roman" w:hint="eastAsia"/>
                <w:b/>
                <w:bCs/>
              </w:rPr>
              <w:t>資訊</w:t>
            </w:r>
          </w:p>
          <w:p w14:paraId="2BF890AF" w14:textId="75C27676" w:rsidR="00CE507C" w:rsidRPr="00CE507C" w:rsidRDefault="00CE507C" w:rsidP="00CE507C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公司名稱</w:t>
            </w:r>
            <w:r w:rsidR="00717DE5"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：</w:t>
            </w:r>
          </w:p>
          <w:p w14:paraId="0D3CCF9D" w14:textId="77777777" w:rsidR="00B44B9E" w:rsidRPr="00B44B9E" w:rsidRDefault="00B44B9E" w:rsidP="00B44B9E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聯絡人：</w:t>
            </w:r>
            <w:r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ab/>
            </w:r>
          </w:p>
          <w:p w14:paraId="70F5662A" w14:textId="10311189" w:rsidR="00B44B9E" w:rsidRPr="00B44B9E" w:rsidRDefault="00717DE5" w:rsidP="00B44B9E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聯絡</w:t>
            </w:r>
            <w:r w:rsidR="00B44B9E"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電話：</w:t>
            </w:r>
          </w:p>
          <w:p w14:paraId="78B59CCE" w14:textId="115D58F0" w:rsidR="00B44B9E" w:rsidRPr="00CE507C" w:rsidRDefault="00B44B9E" w:rsidP="00B44B9E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E-MAIL</w:t>
            </w:r>
            <w:r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：</w:t>
            </w:r>
          </w:p>
        </w:tc>
      </w:tr>
      <w:tr w:rsidR="00825CF0" w:rsidRPr="00946628" w14:paraId="0754BBA6" w14:textId="77777777" w:rsidTr="001E7266">
        <w:tc>
          <w:tcPr>
            <w:tcW w:w="9634" w:type="dxa"/>
          </w:tcPr>
          <w:p w14:paraId="4E851770" w14:textId="5949B0E9" w:rsidR="00825CF0" w:rsidRDefault="00825CF0" w:rsidP="00825CF0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25CF0">
              <w:rPr>
                <w:rFonts w:ascii="Times New Roman" w:eastAsia="標楷體" w:hAnsi="Times New Roman" w:cs="Times New Roman" w:hint="eastAsia"/>
                <w:b/>
                <w:bCs/>
              </w:rPr>
              <w:t>發票類型</w:t>
            </w: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ab/>
            </w:r>
          </w:p>
          <w:p w14:paraId="298FB203" w14:textId="1A58E15B" w:rsidR="00825CF0" w:rsidRPr="00825CF0" w:rsidRDefault="00825CF0" w:rsidP="00825CF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發票開立方式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:</w:t>
            </w:r>
            <w:r w:rsidR="00717DE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□個人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  <w:r w:rsidR="00717DE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/ </w:t>
            </w: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□公司</w:t>
            </w:r>
          </w:p>
          <w:p w14:paraId="62E0F5A8" w14:textId="13C23FE0" w:rsidR="00825CF0" w:rsidRPr="00CE507C" w:rsidRDefault="00825CF0" w:rsidP="00825CF0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發票抬頭</w:t>
            </w:r>
            <w:r w:rsidR="00717DE5"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：</w:t>
            </w:r>
          </w:p>
          <w:p w14:paraId="13643BBF" w14:textId="47EF32C9" w:rsidR="00825CF0" w:rsidRPr="00366393" w:rsidRDefault="00825CF0" w:rsidP="00825CF0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統一編號</w:t>
            </w:r>
            <w:r w:rsidR="00717DE5"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：</w:t>
            </w:r>
          </w:p>
        </w:tc>
      </w:tr>
      <w:tr w:rsidR="00B36776" w:rsidRPr="00946628" w14:paraId="16035CAC" w14:textId="77777777" w:rsidTr="001E7266">
        <w:tc>
          <w:tcPr>
            <w:tcW w:w="9634" w:type="dxa"/>
          </w:tcPr>
          <w:p w14:paraId="48783D54" w14:textId="38027048" w:rsidR="00AD79FB" w:rsidRPr="00AD79FB" w:rsidRDefault="00AD79FB" w:rsidP="00CE507C">
            <w:pPr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</w:rPr>
            </w:pPr>
            <w:r w:rsidRPr="00F76079">
              <w:rPr>
                <w:rFonts w:ascii="Times New Roman" w:eastAsia="標楷體" w:hAnsi="Times New Roman" w:cs="Times New Roman" w:hint="eastAsia"/>
                <w:b/>
                <w:bCs/>
              </w:rPr>
              <w:t>學員資訊</w:t>
            </w:r>
            <w:r w:rsidR="00717DE5" w:rsidRPr="00F76079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</w:t>
            </w:r>
            <w:r w:rsidR="006D0FD5" w:rsidRPr="005A51F4">
              <w:rPr>
                <w:rFonts w:ascii="Times New Roman" w:eastAsia="標楷體" w:hAnsi="Times New Roman" w:cs="Times New Roman" w:hint="eastAsia"/>
                <w:color w:val="BF4E14" w:themeColor="accent2" w:themeShade="BF"/>
                <w:sz w:val="22"/>
                <w:szCs w:val="22"/>
              </w:rPr>
              <w:t>(</w:t>
            </w:r>
            <w:r w:rsidR="006D0FD5" w:rsidRPr="005A51F4">
              <w:rPr>
                <w:rFonts w:ascii="Times New Roman" w:eastAsia="標楷體" w:hAnsi="Times New Roman" w:cs="Times New Roman" w:hint="eastAsia"/>
                <w:color w:val="BF4E14" w:themeColor="accent2" w:themeShade="BF"/>
                <w:sz w:val="22"/>
                <w:szCs w:val="22"/>
              </w:rPr>
              <w:t>如有多位學員，請新增欄位</w:t>
            </w:r>
            <w:r w:rsidR="006D0FD5" w:rsidRPr="005A51F4">
              <w:rPr>
                <w:rFonts w:ascii="Times New Roman" w:eastAsia="標楷體" w:hAnsi="Times New Roman" w:cs="Times New Roman" w:hint="eastAsia"/>
                <w:color w:val="BF4E14" w:themeColor="accent2" w:themeShade="BF"/>
                <w:sz w:val="22"/>
                <w:szCs w:val="22"/>
              </w:rPr>
              <w:t>)</w:t>
            </w:r>
          </w:p>
          <w:p w14:paraId="332A2875" w14:textId="6C22FFB6" w:rsidR="00B36776" w:rsidRDefault="00B36776" w:rsidP="00CE507C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學員</w:t>
            </w:r>
            <w:r w:rsidRPr="00B36776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姓名</w:t>
            </w:r>
            <w:r w:rsidR="00717DE5"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：</w:t>
            </w:r>
            <w:r w:rsidR="00717DE5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</w:p>
          <w:p w14:paraId="666EEAD7" w14:textId="3D328B93" w:rsidR="00B36776" w:rsidRDefault="00B36776" w:rsidP="00CE507C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部門</w:t>
            </w:r>
            <w:r w:rsidR="00717DE5"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：</w:t>
            </w:r>
          </w:p>
          <w:p w14:paraId="28225E58" w14:textId="3747D2C1" w:rsidR="00B36776" w:rsidRDefault="00B36776" w:rsidP="00CE507C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職稱</w:t>
            </w:r>
            <w:r w:rsidR="00717DE5"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</w:p>
          <w:p w14:paraId="641F4A6E" w14:textId="15B8E67A" w:rsidR="00B36776" w:rsidRDefault="00B36776" w:rsidP="00CE507C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行動電話</w:t>
            </w:r>
            <w:r w:rsidR="00717DE5"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：</w:t>
            </w:r>
            <w:r w:rsidR="00717DE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</w:p>
          <w:p w14:paraId="257EA8E1" w14:textId="716E8573" w:rsidR="00B44B9E" w:rsidRDefault="00B44B9E" w:rsidP="00B44B9E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E-MAIL</w:t>
            </w:r>
            <w:r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：</w:t>
            </w:r>
            <w:r w:rsidR="00717DE5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</w:p>
          <w:p w14:paraId="63A64D54" w14:textId="4D689993" w:rsidR="00AD79FB" w:rsidRDefault="00AD79FB" w:rsidP="003D211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電機技師</w:t>
            </w:r>
            <w:r w:rsidR="00717DE5"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：</w:t>
            </w: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是</w:t>
            </w:r>
            <w:r w:rsidR="003D211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  <w:r w:rsidR="003D211A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="003D211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身分證</w:t>
            </w:r>
            <w:r w:rsidR="003D211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:</w:t>
            </w:r>
            <w:r w:rsidR="003D211A">
              <w:rPr>
                <w:rFonts w:ascii="Times New Roman" w:eastAsia="標楷體" w:hAnsi="Times New Roman" w:cs="Times New Roman"/>
                <w:sz w:val="22"/>
                <w:szCs w:val="22"/>
              </w:rPr>
              <w:t>__________________</w:t>
            </w:r>
            <w:r w:rsidR="003D211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以利登錄積分系統</w:t>
            </w:r>
            <w:r w:rsidR="003D211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825CF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  <w:r w:rsidR="00717DE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/ </w:t>
            </w: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否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</w:p>
          <w:p w14:paraId="799CF8D8" w14:textId="40D883E1" w:rsidR="00AD79FB" w:rsidRPr="00CE507C" w:rsidRDefault="00AD79FB" w:rsidP="00CE507C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飲食習慣</w:t>
            </w:r>
            <w:r w:rsidR="00717DE5" w:rsidRPr="00B44B9E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：</w:t>
            </w:r>
            <w:proofErr w:type="gramStart"/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葷食</w:t>
            </w:r>
            <w:proofErr w:type="gramEnd"/>
            <w:r w:rsidR="00717DE5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  <w:r w:rsidR="00717DE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/ </w:t>
            </w: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素食</w:t>
            </w:r>
          </w:p>
        </w:tc>
      </w:tr>
      <w:tr w:rsidR="00340B6A" w:rsidRPr="00946628" w14:paraId="7EE27E9A" w14:textId="77777777" w:rsidTr="001E7266">
        <w:tc>
          <w:tcPr>
            <w:tcW w:w="9634" w:type="dxa"/>
          </w:tcPr>
          <w:p w14:paraId="480971AA" w14:textId="3CFBC7BC" w:rsidR="00AD79FB" w:rsidRPr="00F76079" w:rsidRDefault="00AD79FB" w:rsidP="00340B6A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76079">
              <w:rPr>
                <w:rFonts w:ascii="Times New Roman" w:eastAsia="標楷體" w:hAnsi="Times New Roman" w:cs="Times New Roman" w:hint="eastAsia"/>
                <w:b/>
                <w:bCs/>
              </w:rPr>
              <w:t>課程編號及名稱</w:t>
            </w:r>
          </w:p>
          <w:p w14:paraId="37E2FD54" w14:textId="1373A675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01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運用防誤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、防錯手法，杜絕問題再發生實務訓練班</w:t>
            </w:r>
          </w:p>
          <w:p w14:paraId="1A1D4919" w14:textId="2704F027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02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局部放電檢測與故障診斷分析</w:t>
            </w:r>
          </w:p>
          <w:p w14:paraId="708A05CB" w14:textId="5B9DAC63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03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電力系統保護電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實務班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一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保護電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應用的基本工具篇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上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</w:p>
          <w:p w14:paraId="7A0D220C" w14:textId="45ECA723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04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柴油引擎發電機規劃設計</w:t>
            </w:r>
          </w:p>
          <w:p w14:paraId="64E01660" w14:textId="2044BDD2" w:rsidR="00340B6A" w:rsidRPr="007E4BBC" w:rsidRDefault="00946628" w:rsidP="00A20061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05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太陽能發電系統新法規解說</w:t>
            </w:r>
          </w:p>
          <w:p w14:paraId="03C74FFF" w14:textId="6BFA823E" w:rsidR="00340B6A" w:rsidRPr="00CE507C" w:rsidRDefault="00946628" w:rsidP="00A20061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06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電力系統保護電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實務班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二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保護電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應用的基本工具篇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下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</w:p>
          <w:p w14:paraId="30B4D2A4" w14:textId="2052BC0C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07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AIAG &amp; VDA FMEA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失效模式效應分析實務應用訓練</w:t>
            </w:r>
          </w:p>
          <w:p w14:paraId="73FE3933" w14:textId="77777777" w:rsidR="00A20061" w:rsidRDefault="00946628" w:rsidP="00A20061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08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/>
                <w:sz w:val="22"/>
                <w:szCs w:val="22"/>
              </w:rPr>
              <w:t>CNS 15783-1</w:t>
            </w:r>
            <w:proofErr w:type="gramStart"/>
            <w:r w:rsidR="00A20061" w:rsidRPr="00A20061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IEC 61439 IEC 61439</w:t>
            </w:r>
            <w:proofErr w:type="gramEnd"/>
            <w:r w:rsidR="00A20061" w:rsidRPr="00A20061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-2 2020 : 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低電壓開關裝置及控制裝置組裝品</w:t>
            </w:r>
            <w:r w:rsidR="00A20061" w:rsidRPr="00A20061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</w:p>
          <w:p w14:paraId="157F9B54" w14:textId="00025186" w:rsidR="00340B6A" w:rsidRPr="00CE507C" w:rsidRDefault="00A20061" w:rsidP="00A20061">
            <w:pPr>
              <w:ind w:firstLineChars="400" w:firstLine="88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出廠試驗及型式試驗說明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</w:p>
          <w:p w14:paraId="5B76AF8B" w14:textId="45F28B84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09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以整廠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耗能模塊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的節能診斷與能源審計技術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</w:p>
          <w:p w14:paraId="7932B364" w14:textId="6074177D" w:rsidR="00340B6A" w:rsidRPr="00CE507C" w:rsidRDefault="00946628" w:rsidP="00340B6A">
            <w:pPr>
              <w:ind w:left="880" w:hangingChars="400" w:hanging="88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10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儲能案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場事故分析</w:t>
            </w:r>
          </w:p>
          <w:p w14:paraId="19F27EA5" w14:textId="261B176C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高低壓工業配電規劃設計導論</w:t>
            </w:r>
          </w:p>
          <w:p w14:paraId="739D40A7" w14:textId="038876F7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12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電力系統保護電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協調計算實務應用</w:t>
            </w:r>
          </w:p>
          <w:p w14:paraId="72C62DEB" w14:textId="340BF9D4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13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接地、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避電系統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規劃設計</w:t>
            </w:r>
          </w:p>
          <w:p w14:paraId="37DC75E6" w14:textId="0ACC5534" w:rsidR="00340B6A" w:rsidRPr="00CE507C" w:rsidRDefault="00946628" w:rsidP="00A20061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14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電力系統保護電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實務班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變壓器保護電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介紹</w:t>
            </w:r>
          </w:p>
          <w:p w14:paraId="1FA3D731" w14:textId="3047A356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氫能應用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技術相關標準、法規及協定</w:t>
            </w:r>
          </w:p>
          <w:p w14:paraId="6B833616" w14:textId="3473BBD9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16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保護協調之設計實務與應用</w:t>
            </w:r>
          </w:p>
          <w:p w14:paraId="23BEC82E" w14:textId="5FCDC45F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17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電力系統保護電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基本認識與應用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-1</w:t>
            </w:r>
          </w:p>
          <w:p w14:paraId="24050C6A" w14:textId="672A95C8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18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變壓器與絕緣油之維護管理與變壓器故障診斷技術</w:t>
            </w:r>
          </w:p>
          <w:p w14:paraId="08BD5691" w14:textId="39F53BAF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19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STATCOM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技術原理、設計及測試</w:t>
            </w:r>
          </w:p>
          <w:p w14:paraId="62AEB777" w14:textId="1D90A423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lastRenderedPageBreak/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20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電力變壓器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＆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匯流排保護系統設計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規劃標置計算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與應用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-2</w:t>
            </w:r>
          </w:p>
          <w:p w14:paraId="63C1324F" w14:textId="7C62478E" w:rsidR="00340B6A" w:rsidRPr="00366393" w:rsidRDefault="00946628" w:rsidP="00A20061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21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電力系統保護電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實務班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四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匯流排保護電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介紹</w:t>
            </w:r>
          </w:p>
          <w:p w14:paraId="05B3F7FD" w14:textId="70811896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22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氣體絕緣開關設備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(GIS)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構造、運轉及維護</w:t>
            </w:r>
          </w:p>
          <w:p w14:paraId="21719442" w14:textId="2B64B2FD" w:rsidR="00340B6A" w:rsidRPr="00CE507C" w:rsidRDefault="00946628" w:rsidP="00946628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23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以整廠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耗能模塊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的節能專項規劃與多年度推進規劃</w:t>
            </w:r>
          </w:p>
          <w:p w14:paraId="1D516FFC" w14:textId="7CB44FED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24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電力品質量測分析實務</w:t>
            </w:r>
          </w:p>
          <w:p w14:paraId="50807C6C" w14:textId="44B43CD1" w:rsidR="00340B6A" w:rsidRPr="00CE507C" w:rsidRDefault="00946628" w:rsidP="00A20061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0061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25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電力系統保護電</w:t>
            </w:r>
            <w:proofErr w:type="gramStart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實務班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五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)IEC 61850 </w:t>
            </w:r>
            <w:r w:rsidR="00A20061" w:rsidRPr="00A2006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與自動化變電所</w:t>
            </w:r>
          </w:p>
          <w:p w14:paraId="7B77BA85" w14:textId="2C552EFF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14CFA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26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proofErr w:type="gramStart"/>
            <w:r w:rsidR="00A14CFA" w:rsidRPr="00A14CF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儲能在</w:t>
            </w:r>
            <w:proofErr w:type="gramEnd"/>
            <w:r w:rsidR="00A14CFA" w:rsidRPr="00A14CF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電力系統的應用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</w:p>
          <w:p w14:paraId="3B3B840A" w14:textId="32B206FE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A0D7C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27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電力系統輸電線保護設計</w:t>
            </w:r>
            <w:proofErr w:type="gramStart"/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規劃標置計算</w:t>
            </w:r>
            <w:proofErr w:type="gramEnd"/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與應用</w:t>
            </w:r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-3 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</w:p>
          <w:p w14:paraId="009CD6E8" w14:textId="1D6EA9D5" w:rsidR="00340B6A" w:rsidRPr="00CE507C" w:rsidRDefault="00946628" w:rsidP="00AA0D7C">
            <w:pPr>
              <w:ind w:rightChars="-603" w:right="-144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A0D7C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28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電力系統保護電</w:t>
            </w:r>
            <w:proofErr w:type="gramStart"/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實務班</w:t>
            </w:r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六</w:t>
            </w:r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發電機保護電</w:t>
            </w:r>
            <w:proofErr w:type="gramStart"/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介紹</w:t>
            </w:r>
          </w:p>
          <w:p w14:paraId="1BED33A9" w14:textId="55CD4781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A0D7C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29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電力設備診斷與人工智慧應用</w:t>
            </w:r>
          </w:p>
          <w:p w14:paraId="75E3A8C5" w14:textId="67955B92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A0D7C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電力品質與</w:t>
            </w:r>
            <w:proofErr w:type="gramStart"/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諧</w:t>
            </w:r>
            <w:proofErr w:type="gramEnd"/>
            <w:r w:rsidR="00AA0D7C" w:rsidRPr="00AA0D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波防治</w:t>
            </w:r>
          </w:p>
          <w:p w14:paraId="0C837FC6" w14:textId="472BCCBE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C403E7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31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建立標準化產品碳足跡數據收集方式與計算技術</w:t>
            </w:r>
          </w:p>
          <w:p w14:paraId="1E29EDF6" w14:textId="3C185033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C403E7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32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高低壓工業配電設計及器材選用實務</w:t>
            </w:r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上</w:t>
            </w:r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</w:p>
          <w:p w14:paraId="4E332C7A" w14:textId="64A195E7" w:rsidR="00340B6A" w:rsidRPr="00CE507C" w:rsidRDefault="00946628" w:rsidP="00946628">
            <w:pPr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C403E7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33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柴油引擎發電機規劃設計</w:t>
            </w:r>
          </w:p>
          <w:p w14:paraId="1C3E1625" w14:textId="586A2EBD" w:rsidR="00340B6A" w:rsidRPr="00CE507C" w:rsidRDefault="00946628" w:rsidP="00C403E7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C403E7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34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電力系統保護電</w:t>
            </w:r>
            <w:proofErr w:type="gramStart"/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實務班</w:t>
            </w:r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七</w:t>
            </w:r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輸電線路保護電</w:t>
            </w:r>
            <w:proofErr w:type="gramStart"/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C403E7" w:rsidRPr="00C403E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介紹</w:t>
            </w:r>
          </w:p>
          <w:p w14:paraId="14E44A68" w14:textId="3DF6F74D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C403E7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35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2134C2" w:rsidRPr="002134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變電所電控設計</w:t>
            </w:r>
          </w:p>
          <w:p w14:paraId="199368B1" w14:textId="49368517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9656A7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36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9656A7" w:rsidRPr="009656A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輸電地下電纜線路設計及維護管理</w:t>
            </w:r>
          </w:p>
          <w:p w14:paraId="67BB61A8" w14:textId="63E92FD0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37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產品碳足跡操作實務練習</w:t>
            </w:r>
          </w:p>
          <w:p w14:paraId="52BC4025" w14:textId="77777777" w:rsidR="00A246D0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38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/>
                <w:sz w:val="22"/>
                <w:szCs w:val="22"/>
              </w:rPr>
              <w:t>CNS 15783-1</w:t>
            </w:r>
            <w:proofErr w:type="gramStart"/>
            <w:r w:rsidR="00A246D0" w:rsidRPr="00A246D0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IEC 61439 IEC 61439</w:t>
            </w:r>
            <w:proofErr w:type="gramEnd"/>
            <w:r w:rsidR="00A246D0" w:rsidRPr="00A246D0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-2 2020 : 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低電壓開關裝置及控制裝置組裝品</w:t>
            </w:r>
            <w:r w:rsidR="00A246D0" w:rsidRPr="00A246D0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</w:p>
          <w:p w14:paraId="1A9E5D0C" w14:textId="433B3DBC" w:rsidR="00340B6A" w:rsidRPr="00CE507C" w:rsidRDefault="00A246D0" w:rsidP="00A246D0">
            <w:pPr>
              <w:ind w:firstLineChars="400" w:firstLine="88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出廠試驗及型式試驗說明</w:t>
            </w:r>
          </w:p>
          <w:p w14:paraId="4864683B" w14:textId="2B1575BA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39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特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高壓電力設備保護電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一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保護電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基本概論</w:t>
            </w:r>
          </w:p>
          <w:p w14:paraId="4EFF753A" w14:textId="3953F2B6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40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再生能源電業電力系統規劃及設計與儲能電力系統規劃及設計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-1</w:t>
            </w:r>
          </w:p>
          <w:p w14:paraId="0F531CBE" w14:textId="71DB61B1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41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電力系統事故案例分析</w:t>
            </w:r>
          </w:p>
          <w:p w14:paraId="02825F06" w14:textId="230F1953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42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FTA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故障樹分析手法實務運用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訓</w:t>
            </w:r>
            <w:proofErr w:type="gramEnd"/>
          </w:p>
          <w:p w14:paraId="3275B899" w14:textId="3DB3B027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43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高低壓工業配電設計及器材選用實務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下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</w:p>
          <w:p w14:paraId="1F302FDB" w14:textId="4F794B25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44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電力系統保護電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協調計算實務應用</w:t>
            </w:r>
          </w:p>
          <w:p w14:paraId="16A8BA34" w14:textId="5FB8552A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45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再生能源電業電力系統規劃及設計與儲能電力系統規劃及設計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-2</w:t>
            </w:r>
          </w:p>
          <w:p w14:paraId="61FC27F8" w14:textId="759D761F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46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特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高壓電力設備保護電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二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線路保護電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之應用</w:t>
            </w:r>
          </w:p>
          <w:p w14:paraId="21962F16" w14:textId="3D94E2A3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47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低壓配電系統設計導論</w:t>
            </w:r>
          </w:p>
          <w:p w14:paraId="1999183D" w14:textId="5094C8D1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48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HVDC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技術原理、設計及應用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</w:p>
          <w:p w14:paraId="2143AD4F" w14:textId="7E230A60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49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運用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8D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手法化解品質管制之障礙</w:t>
            </w:r>
          </w:p>
          <w:p w14:paraId="661B7214" w14:textId="00FA127B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50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特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高壓電力設備保護電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線路保護電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之應用</w:t>
            </w:r>
          </w:p>
          <w:p w14:paraId="622CFFCB" w14:textId="32364722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51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氫氣安全使用與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加氫站設置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法規</w:t>
            </w:r>
          </w:p>
          <w:p w14:paraId="735DEF53" w14:textId="01139CF4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52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高低壓工業配電規劃設計導論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</w:p>
          <w:p w14:paraId="75B34886" w14:textId="1C87AB2F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53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電弧用電安全</w:t>
            </w:r>
          </w:p>
          <w:p w14:paraId="79F222CE" w14:textId="4BCE2B48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54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儲能在電力系統的應用</w:t>
            </w:r>
          </w:p>
          <w:p w14:paraId="44293984" w14:textId="4858BBAD" w:rsidR="00A246D0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A246D0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55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特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高壓電力設備保護電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四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匯流排及斷路器失靈保護電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之原理及應用、</w:t>
            </w:r>
          </w:p>
          <w:p w14:paraId="592E28DA" w14:textId="07AA8A96" w:rsidR="00340B6A" w:rsidRPr="00CE507C" w:rsidRDefault="00AD6433" w:rsidP="00A246D0">
            <w:pPr>
              <w:ind w:firstLineChars="400" w:firstLine="88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保護電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之測試與加入程序、保護電</w:t>
            </w:r>
            <w:proofErr w:type="gramStart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驛</w:t>
            </w:r>
            <w:proofErr w:type="gramEnd"/>
            <w:r w:rsidR="00A246D0" w:rsidRPr="00A246D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事故資料判讀與分析</w:t>
            </w:r>
          </w:p>
          <w:p w14:paraId="51C4E6E3" w14:textId="6DCD6312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lastRenderedPageBreak/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946C79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56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946C79" w:rsidRPr="00946C7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變壓器與絕緣油之維護管理與變壓器故障診斷技術</w:t>
            </w:r>
          </w:p>
          <w:p w14:paraId="124EE101" w14:textId="32EA9CB3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946C79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57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946C79" w:rsidRPr="00946C7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接地、</w:t>
            </w:r>
            <w:proofErr w:type="gramStart"/>
            <w:r w:rsidR="00946C79" w:rsidRPr="00946C7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避電系統</w:t>
            </w:r>
            <w:proofErr w:type="gramEnd"/>
            <w:r w:rsidR="00946C79" w:rsidRPr="00946C7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規劃設計</w:t>
            </w:r>
          </w:p>
          <w:p w14:paraId="4637604D" w14:textId="343CBDEF" w:rsidR="00946C79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946C79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58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946C79" w:rsidRPr="00946C79">
              <w:rPr>
                <w:rFonts w:ascii="Times New Roman" w:eastAsia="標楷體" w:hAnsi="Times New Roman" w:cs="Times New Roman"/>
                <w:sz w:val="22"/>
                <w:szCs w:val="22"/>
              </w:rPr>
              <w:t>CNS 15783-1</w:t>
            </w:r>
            <w:proofErr w:type="gramStart"/>
            <w:r w:rsidR="00946C79" w:rsidRPr="00946C79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IEC 61439 IEC 61439</w:t>
            </w:r>
            <w:proofErr w:type="gramEnd"/>
            <w:r w:rsidR="00946C79" w:rsidRPr="00946C79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-2 2020 : </w:t>
            </w:r>
            <w:r w:rsidR="00946C79" w:rsidRPr="00946C7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低電壓開關裝置及控制裝置組裝品</w:t>
            </w:r>
            <w:r w:rsidR="00946C79" w:rsidRPr="00946C79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</w:p>
          <w:p w14:paraId="771AAF56" w14:textId="210E8CAC" w:rsidR="00340B6A" w:rsidRPr="00CE507C" w:rsidRDefault="00946C79" w:rsidP="00946C79">
            <w:pPr>
              <w:ind w:firstLineChars="400" w:firstLine="88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946C7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出廠試驗及型式試驗說明</w:t>
            </w:r>
          </w:p>
          <w:p w14:paraId="55C57D7D" w14:textId="3DA4EDEC" w:rsidR="00340B6A" w:rsidRPr="00CE507C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946C79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59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="002134C2" w:rsidRPr="002134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電氣安全、防止電力設備</w:t>
            </w:r>
            <w:r w:rsidR="002134C2" w:rsidRPr="002134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2134C2" w:rsidRPr="002134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電弧、</w:t>
            </w:r>
            <w:proofErr w:type="gramStart"/>
            <w:r w:rsidR="002134C2" w:rsidRPr="002134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感電</w:t>
            </w:r>
            <w:proofErr w:type="gramEnd"/>
            <w:r w:rsidR="002134C2" w:rsidRPr="002134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2134C2" w:rsidRPr="002134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之危害防範</w:t>
            </w:r>
          </w:p>
          <w:p w14:paraId="3062C82E" w14:textId="77777777" w:rsidR="00340B6A" w:rsidRDefault="00946628" w:rsidP="00340B6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946C79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60</w:t>
            </w:r>
            <w:r w:rsidR="00340B6A"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proofErr w:type="gramStart"/>
            <w:r w:rsidR="00946C79" w:rsidRPr="00946C7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儲能案</w:t>
            </w:r>
            <w:proofErr w:type="gramEnd"/>
            <w:r w:rsidR="00946C79" w:rsidRPr="00946C7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場事故分析</w:t>
            </w:r>
          </w:p>
          <w:p w14:paraId="4D70B88C" w14:textId="02261F9C" w:rsidR="00946C79" w:rsidRDefault="00946C79" w:rsidP="00946C79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E507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Pr="00CE507C">
              <w:rPr>
                <w:rFonts w:ascii="Times New Roman" w:eastAsia="標楷體" w:hAnsi="Times New Roman" w:cs="Times New Roman"/>
                <w:sz w:val="22"/>
                <w:szCs w:val="22"/>
              </w:rPr>
              <w:tab/>
            </w:r>
            <w:r w:rsidRPr="00946C7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電力品質與</w:t>
            </w:r>
            <w:proofErr w:type="gramStart"/>
            <w:r w:rsidRPr="00946C7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諧</w:t>
            </w:r>
            <w:proofErr w:type="gramEnd"/>
            <w:r w:rsidRPr="00946C7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波防治</w:t>
            </w:r>
          </w:p>
          <w:p w14:paraId="11D04B39" w14:textId="2118A425" w:rsidR="00946C79" w:rsidRPr="00946628" w:rsidRDefault="00946C79" w:rsidP="00340B6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E7BEA" w:rsidRPr="00946628" w14:paraId="62D0393D" w14:textId="77777777" w:rsidTr="001E7266">
        <w:tc>
          <w:tcPr>
            <w:tcW w:w="9634" w:type="dxa"/>
          </w:tcPr>
          <w:p w14:paraId="0F8FC80A" w14:textId="691C0D38" w:rsidR="00CE7BEA" w:rsidRPr="00CE7BEA" w:rsidRDefault="00CE7BEA" w:rsidP="00CE7BEA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CE7BEA">
              <w:rPr>
                <w:rFonts w:ascii="Times New Roman" w:eastAsia="標楷體" w:hAnsi="Times New Roman" w:cs="Times New Roman" w:hint="eastAsia"/>
                <w:b/>
                <w:bCs/>
              </w:rPr>
              <w:lastRenderedPageBreak/>
              <w:t>繳費資訊</w:t>
            </w:r>
          </w:p>
          <w:p w14:paraId="63D13266" w14:textId="45B6C426" w:rsidR="00CE7BEA" w:rsidRDefault="00CE7BEA" w:rsidP="00CE7BEA">
            <w:pPr>
              <w:rPr>
                <w:rFonts w:ascii="Times New Roman" w:eastAsia="標楷體" w:hAnsi="Times New Roman" w:cs="Times New Roman"/>
              </w:rPr>
            </w:pPr>
            <w:r w:rsidRPr="00CE7BEA">
              <w:rPr>
                <w:rFonts w:ascii="Times New Roman" w:eastAsia="標楷體" w:hAnsi="Times New Roman" w:cs="Times New Roman" w:hint="eastAsia"/>
              </w:rPr>
              <w:t>匯款帳號：財團法人台灣大電力研究試驗中心，台灣中小企業銀行大園分行</w:t>
            </w:r>
            <w:r w:rsidRPr="00CE7BEA">
              <w:rPr>
                <w:rFonts w:ascii="Times New Roman" w:eastAsia="標楷體" w:hAnsi="Times New Roman" w:cs="Times New Roman" w:hint="eastAsia"/>
              </w:rPr>
              <w:t>30162565555</w:t>
            </w:r>
          </w:p>
          <w:p w14:paraId="410CF0C2" w14:textId="09467ECA" w:rsidR="00CE7BEA" w:rsidRDefault="00CE7BEA" w:rsidP="00CE7BEA">
            <w:pPr>
              <w:rPr>
                <w:rFonts w:ascii="Times New Roman" w:eastAsia="標楷體" w:hAnsi="Times New Roman" w:cs="Times New Roman"/>
              </w:rPr>
            </w:pPr>
            <w:r w:rsidRPr="00CE7BEA">
              <w:rPr>
                <w:rFonts w:ascii="Times New Roman" w:eastAsia="標楷體" w:hAnsi="Times New Roman" w:cs="Times New Roman" w:hint="eastAsia"/>
              </w:rPr>
              <w:t>匯款</w:t>
            </w:r>
            <w:r>
              <w:rPr>
                <w:rFonts w:ascii="Times New Roman" w:eastAsia="標楷體" w:hAnsi="Times New Roman" w:cs="Times New Roman" w:hint="eastAsia"/>
              </w:rPr>
              <w:t>時備註學員姓名或公司可加速確認流程</w:t>
            </w:r>
            <w:r w:rsidR="00AB713A">
              <w:rPr>
                <w:rFonts w:ascii="Times New Roman" w:eastAsia="標楷體" w:hAnsi="Times New Roman" w:cs="Times New Roman" w:hint="eastAsia"/>
              </w:rPr>
              <w:t>，並請</w:t>
            </w:r>
            <w:r w:rsidRPr="00CE7BEA">
              <w:rPr>
                <w:rFonts w:ascii="Times New Roman" w:eastAsia="標楷體" w:hAnsi="Times New Roman" w:cs="Times New Roman" w:hint="eastAsia"/>
              </w:rPr>
              <w:t>匯款</w:t>
            </w:r>
            <w:r>
              <w:rPr>
                <w:rFonts w:ascii="Times New Roman" w:eastAsia="標楷體" w:hAnsi="Times New Roman" w:cs="Times New Roman" w:hint="eastAsia"/>
              </w:rPr>
              <w:t>後</w:t>
            </w:r>
            <w:r w:rsidRPr="00CE7BEA">
              <w:rPr>
                <w:rFonts w:ascii="Times New Roman" w:eastAsia="標楷體" w:hAnsi="Times New Roman" w:cs="Times New Roman" w:hint="eastAsia"/>
              </w:rPr>
              <w:t>請</w:t>
            </w:r>
            <w:r>
              <w:rPr>
                <w:rFonts w:ascii="Times New Roman" w:eastAsia="標楷體" w:hAnsi="Times New Roman" w:cs="Times New Roman" w:hint="eastAsia"/>
              </w:rPr>
              <w:t>提供繳款證明電子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檔</w:t>
            </w:r>
            <w:proofErr w:type="gramEnd"/>
          </w:p>
          <w:p w14:paraId="2C5F65C6" w14:textId="1C9DA7D9" w:rsidR="00A7794D" w:rsidRPr="00B94509" w:rsidRDefault="00CE7BEA" w:rsidP="00CE7BEA">
            <w:pPr>
              <w:rPr>
                <w:rFonts w:ascii="Times New Roman" w:eastAsia="標楷體" w:hAnsi="Times New Roman" w:cs="Times New Roman"/>
              </w:rPr>
            </w:pPr>
            <w:r w:rsidRPr="00CE7BEA">
              <w:rPr>
                <w:rFonts w:ascii="Times New Roman" w:eastAsia="標楷體" w:hAnsi="Times New Roman" w:cs="Times New Roman"/>
              </w:rPr>
              <w:t>Mail</w:t>
            </w:r>
            <w:r w:rsidRPr="00CE7BEA">
              <w:rPr>
                <w:rFonts w:ascii="Times New Roman" w:eastAsia="標楷體" w:hAnsi="Times New Roman" w:cs="Times New Roman"/>
              </w:rPr>
              <w:t>：</w:t>
            </w:r>
            <w:hyperlink r:id="rId8" w:history="1">
              <w:r w:rsidR="00B94509" w:rsidRPr="002A33CE">
                <w:rPr>
                  <w:rStyle w:val="af3"/>
                  <w:rFonts w:ascii="Times New Roman" w:eastAsia="標楷體" w:hAnsi="Times New Roman" w:cs="Times New Roman"/>
                </w:rPr>
                <w:t>styng@ms.tertec.org.tw</w:t>
              </w:r>
            </w:hyperlink>
            <w:r w:rsidR="00B9450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94509" w:rsidRPr="00B94509">
              <w:t>&amp;</w:t>
            </w:r>
            <w:r w:rsidR="00A7794D">
              <w:rPr>
                <w:rFonts w:ascii="Times New Roman" w:eastAsia="標楷體" w:hAnsi="Times New Roman" w:cs="Times New Roman" w:hint="eastAsia"/>
              </w:rPr>
              <w:t xml:space="preserve"> </w:t>
            </w:r>
            <w:hyperlink r:id="rId9" w:history="1">
              <w:r w:rsidR="00A7794D" w:rsidRPr="004C0D7D">
                <w:rPr>
                  <w:rStyle w:val="af3"/>
                  <w:rFonts w:ascii="Times New Roman" w:eastAsia="標楷體" w:hAnsi="Times New Roman" w:cs="Times New Roman" w:hint="eastAsia"/>
                </w:rPr>
                <w:t>kiki.li@ms.tertec.org.tw</w:t>
              </w:r>
            </w:hyperlink>
          </w:p>
        </w:tc>
      </w:tr>
      <w:tr w:rsidR="00CE7BEA" w:rsidRPr="00946628" w14:paraId="3C3D8C24" w14:textId="77777777" w:rsidTr="001E7266">
        <w:tc>
          <w:tcPr>
            <w:tcW w:w="9634" w:type="dxa"/>
          </w:tcPr>
          <w:p w14:paraId="689F1D77" w14:textId="77777777" w:rsidR="00CE7BEA" w:rsidRDefault="00CE7BEA" w:rsidP="00CE7BEA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CE7BEA">
              <w:rPr>
                <w:rFonts w:ascii="Times New Roman" w:eastAsia="標楷體" w:hAnsi="Times New Roman" w:cs="Times New Roman" w:hint="eastAsia"/>
                <w:b/>
                <w:bCs/>
              </w:rPr>
              <w:t>課程費用優惠</w:t>
            </w:r>
          </w:p>
          <w:p w14:paraId="6881B20D" w14:textId="35823E60" w:rsidR="008E2207" w:rsidRDefault="008E2207" w:rsidP="008E2207">
            <w:pPr>
              <w:pStyle w:val="a9"/>
              <w:numPr>
                <w:ilvl w:val="0"/>
                <w:numId w:val="3"/>
              </w:numPr>
              <w:ind w:left="450" w:hanging="14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課程價格</w:t>
            </w:r>
            <w:r w:rsidR="009200F6" w:rsidRPr="00CE7BEA">
              <w:rPr>
                <w:rFonts w:ascii="Times New Roman" w:eastAsia="標楷體" w:hAnsi="Times New Roman" w:cs="Times New Roman" w:hint="eastAsia"/>
              </w:rPr>
              <w:t>：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NT$4,300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元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(1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天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) / NT$8,600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元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(2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天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295A446F" w14:textId="77777777" w:rsidR="00517FCA" w:rsidRPr="00517FCA" w:rsidRDefault="009200F6" w:rsidP="008E2207">
            <w:pPr>
              <w:pStyle w:val="a9"/>
              <w:numPr>
                <w:ilvl w:val="0"/>
                <w:numId w:val="3"/>
              </w:numPr>
              <w:ind w:left="450" w:hanging="14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gramStart"/>
            <w:r w:rsidR="00B4301B" w:rsidRPr="008E2207">
              <w:rPr>
                <w:rFonts w:ascii="Times New Roman" w:eastAsia="標楷體" w:hAnsi="Times New Roman" w:cs="Times New Roman" w:hint="eastAsia"/>
              </w:rPr>
              <w:t>早鳥</w:t>
            </w:r>
            <w:r w:rsidR="00946C79">
              <w:rPr>
                <w:rFonts w:ascii="Times New Roman" w:eastAsia="標楷體" w:hAnsi="Times New Roman" w:cs="Times New Roman" w:hint="eastAsia"/>
              </w:rPr>
              <w:t>學員</w:t>
            </w:r>
            <w:proofErr w:type="gramEnd"/>
            <w:r w:rsidRPr="00CE7BEA">
              <w:rPr>
                <w:rFonts w:ascii="Times New Roman" w:eastAsia="標楷體" w:hAnsi="Times New Roman" w:cs="Times New Roman" w:hint="eastAsia"/>
              </w:rPr>
              <w:t>：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課程開課前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20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天報名折扣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NT$500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元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(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一天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)/NT$1,000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元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(2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天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)</w:t>
            </w:r>
            <w:r w:rsidR="00517FCA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</w:p>
          <w:p w14:paraId="4DA9751A" w14:textId="123902F4" w:rsidR="008E2207" w:rsidRPr="00517FCA" w:rsidRDefault="00517FCA" w:rsidP="00517FCA">
            <w:pPr>
              <w:pStyle w:val="a9"/>
              <w:ind w:left="45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 xml:space="preserve">             </w:t>
            </w:r>
            <w:r w:rsidRPr="00517FCA">
              <w:rPr>
                <w:rFonts w:ascii="Times New Roman" w:eastAsia="標楷體" w:hAnsi="Times New Roman" w:cs="Times New Roman" w:hint="eastAsia"/>
              </w:rPr>
              <w:t>*</w:t>
            </w:r>
            <w:r w:rsidRPr="00517FCA">
              <w:rPr>
                <w:rFonts w:ascii="Times New Roman" w:eastAsia="標楷體" w:hAnsi="Times New Roman" w:cs="Times New Roman" w:hint="eastAsia"/>
              </w:rPr>
              <w:t>半日課程不適用</w:t>
            </w:r>
          </w:p>
          <w:p w14:paraId="01FA04B9" w14:textId="2890C506" w:rsidR="008E2207" w:rsidRDefault="00946C79" w:rsidP="008E2207">
            <w:pPr>
              <w:pStyle w:val="a9"/>
              <w:numPr>
                <w:ilvl w:val="0"/>
                <w:numId w:val="3"/>
              </w:numPr>
              <w:ind w:left="450" w:hanging="14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好友一起學</w:t>
            </w:r>
            <w:r w:rsidR="009200F6" w:rsidRPr="00CE7BEA">
              <w:rPr>
                <w:rFonts w:ascii="Times New Roman" w:eastAsia="標楷體" w:hAnsi="Times New Roman" w:cs="Times New Roman" w:hint="eastAsia"/>
              </w:rPr>
              <w:t>：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兩人</w:t>
            </w:r>
            <w:r w:rsidR="009200F6">
              <w:rPr>
                <w:rFonts w:ascii="Times New Roman" w:eastAsia="標楷體" w:hAnsi="Times New Roman" w:cs="Times New Roman" w:hint="eastAsia"/>
              </w:rPr>
              <w:t>以上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同行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85</w:t>
            </w:r>
            <w:r w:rsidR="00B4301B" w:rsidRPr="008E2207">
              <w:rPr>
                <w:rFonts w:ascii="Times New Roman" w:eastAsia="標楷體" w:hAnsi="Times New Roman" w:cs="Times New Roman" w:hint="eastAsia"/>
              </w:rPr>
              <w:t>折</w:t>
            </w:r>
          </w:p>
          <w:p w14:paraId="10CDA4F2" w14:textId="5C3CA60B" w:rsidR="00CE7BEA" w:rsidRPr="00B4301B" w:rsidRDefault="008E2207" w:rsidP="00B4301B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B4301B" w:rsidRPr="00B4301B">
              <w:rPr>
                <w:rFonts w:ascii="Times New Roman" w:eastAsia="標楷體" w:hAnsi="Times New Roman" w:cs="Times New Roman" w:hint="eastAsia"/>
              </w:rPr>
              <w:t>以上優惠方式擇</w:t>
            </w:r>
            <w:proofErr w:type="gramStart"/>
            <w:r w:rsidR="00B4301B" w:rsidRPr="00B4301B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="00B4301B" w:rsidRPr="00B4301B">
              <w:rPr>
                <w:rFonts w:ascii="Times New Roman" w:eastAsia="標楷體" w:hAnsi="Times New Roman" w:cs="Times New Roman" w:hint="eastAsia"/>
              </w:rPr>
              <w:t>優惠</w:t>
            </w:r>
          </w:p>
        </w:tc>
      </w:tr>
      <w:tr w:rsidR="00CE7BEA" w:rsidRPr="00946628" w14:paraId="4CAE3695" w14:textId="77777777" w:rsidTr="001E7266">
        <w:tc>
          <w:tcPr>
            <w:tcW w:w="9634" w:type="dxa"/>
          </w:tcPr>
          <w:p w14:paraId="442F7495" w14:textId="77777777" w:rsidR="00CE7BEA" w:rsidRDefault="00CE7BEA" w:rsidP="00CE7BEA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CE7BEA">
              <w:rPr>
                <w:rFonts w:ascii="Times New Roman" w:eastAsia="標楷體" w:hAnsi="Times New Roman" w:cs="Times New Roman" w:hint="eastAsia"/>
                <w:b/>
                <w:bCs/>
              </w:rPr>
              <w:t>上課地點</w:t>
            </w:r>
          </w:p>
          <w:p w14:paraId="30DF8E28" w14:textId="1D5E0B4E" w:rsidR="00056AA8" w:rsidRPr="00056AA8" w:rsidRDefault="008E2207" w:rsidP="008E2207">
            <w:pPr>
              <w:pStyle w:val="a9"/>
              <w:numPr>
                <w:ilvl w:val="0"/>
                <w:numId w:val="2"/>
              </w:numPr>
              <w:ind w:left="308" w:firstLine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56AA8" w:rsidRPr="00056AA8">
              <w:rPr>
                <w:rFonts w:ascii="Times New Roman" w:eastAsia="標楷體" w:hAnsi="Times New Roman" w:cs="Times New Roman" w:hint="eastAsia"/>
              </w:rPr>
              <w:t>台大嚴慶齡工業研究中心</w:t>
            </w:r>
            <w:r w:rsidR="00056AA8" w:rsidRPr="00056AA8">
              <w:rPr>
                <w:rFonts w:ascii="Times New Roman" w:eastAsia="標楷體" w:hAnsi="Times New Roman" w:cs="Times New Roman" w:hint="eastAsia"/>
              </w:rPr>
              <w:t>(</w:t>
            </w:r>
            <w:r w:rsidR="00056AA8" w:rsidRPr="00056AA8">
              <w:rPr>
                <w:rFonts w:ascii="Times New Roman" w:eastAsia="標楷體" w:hAnsi="Times New Roman" w:cs="Times New Roman" w:hint="eastAsia"/>
              </w:rPr>
              <w:t>台北市基隆路三段</w:t>
            </w:r>
            <w:r w:rsidR="00056AA8" w:rsidRPr="00056AA8">
              <w:rPr>
                <w:rFonts w:ascii="Times New Roman" w:eastAsia="標楷體" w:hAnsi="Times New Roman" w:cs="Times New Roman" w:hint="eastAsia"/>
              </w:rPr>
              <w:t>130</w:t>
            </w:r>
            <w:r w:rsidR="00056AA8" w:rsidRPr="00056AA8">
              <w:rPr>
                <w:rFonts w:ascii="Times New Roman" w:eastAsia="標楷體" w:hAnsi="Times New Roman" w:cs="Times New Roman" w:hint="eastAsia"/>
              </w:rPr>
              <w:t>號</w:t>
            </w:r>
            <w:r w:rsidR="00056AA8" w:rsidRPr="00056AA8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AE9FDFA" w14:textId="3BE47D90" w:rsidR="00056AA8" w:rsidRPr="00056AA8" w:rsidRDefault="008E2207" w:rsidP="008E2207">
            <w:pPr>
              <w:pStyle w:val="a9"/>
              <w:numPr>
                <w:ilvl w:val="0"/>
                <w:numId w:val="2"/>
              </w:numPr>
              <w:ind w:left="450" w:hanging="14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56AA8" w:rsidRPr="00056AA8">
              <w:rPr>
                <w:rFonts w:ascii="Times New Roman" w:eastAsia="標楷體" w:hAnsi="Times New Roman" w:cs="Times New Roman" w:hint="eastAsia"/>
              </w:rPr>
              <w:t>其他</w:t>
            </w:r>
            <w:r w:rsidR="00056AA8" w:rsidRPr="00056AA8">
              <w:rPr>
                <w:rFonts w:ascii="Times New Roman" w:eastAsia="標楷體" w:hAnsi="Times New Roman" w:cs="Times New Roman" w:hint="eastAsia"/>
              </w:rPr>
              <w:t>(</w:t>
            </w:r>
            <w:r w:rsidR="00056AA8" w:rsidRPr="00056AA8">
              <w:rPr>
                <w:rFonts w:ascii="Times New Roman" w:eastAsia="標楷體" w:hAnsi="Times New Roman" w:cs="Times New Roman" w:hint="eastAsia"/>
              </w:rPr>
              <w:t>另行通知</w:t>
            </w:r>
            <w:r w:rsidR="00056AA8" w:rsidRPr="00056AA8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46BF54C" w14:textId="678E9343" w:rsidR="00CE7BEA" w:rsidRPr="00CE7BEA" w:rsidRDefault="00BF1502" w:rsidP="00056AA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56AA8" w:rsidRPr="00056AA8">
              <w:rPr>
                <w:rFonts w:ascii="Times New Roman" w:eastAsia="標楷體" w:hAnsi="Times New Roman" w:cs="Times New Roman" w:hint="eastAsia"/>
              </w:rPr>
              <w:t>詳細上課地點及交通資訊報名後開課前另行通知</w:t>
            </w:r>
          </w:p>
        </w:tc>
      </w:tr>
      <w:tr w:rsidR="00CE7BEA" w:rsidRPr="00946628" w14:paraId="78DA668D" w14:textId="77777777" w:rsidTr="001E7266">
        <w:tc>
          <w:tcPr>
            <w:tcW w:w="9634" w:type="dxa"/>
            <w:tcBorders>
              <w:bottom w:val="single" w:sz="4" w:space="0" w:color="A6A6A6" w:themeColor="background1" w:themeShade="A6"/>
            </w:tcBorders>
          </w:tcPr>
          <w:p w14:paraId="4B8ADFEA" w14:textId="77777777" w:rsidR="00CE7BEA" w:rsidRDefault="00CE7BEA" w:rsidP="00CE7BEA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CE7BEA">
              <w:rPr>
                <w:rFonts w:ascii="Times New Roman" w:eastAsia="標楷體" w:hAnsi="Times New Roman" w:cs="Times New Roman" w:hint="eastAsia"/>
                <w:b/>
                <w:bCs/>
              </w:rPr>
              <w:t>注意事項</w:t>
            </w:r>
          </w:p>
          <w:p w14:paraId="594A099F" w14:textId="77777777" w:rsidR="00CE7BEA" w:rsidRPr="001F2969" w:rsidRDefault="00CE7BEA" w:rsidP="00CE7BE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1.</w:t>
            </w: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為確保您上課權益，報名後若未收到任何回覆，請來電洽詢方完成報名。</w:t>
            </w:r>
          </w:p>
          <w:p w14:paraId="08600DE1" w14:textId="77777777" w:rsidR="00CE7BEA" w:rsidRPr="001F2969" w:rsidRDefault="00CE7BEA" w:rsidP="00CE7BE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2.</w:t>
            </w: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因教材、餐點之準備，若不克前來，請於開課前三</w:t>
            </w:r>
            <w:proofErr w:type="gramStart"/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個</w:t>
            </w:r>
            <w:proofErr w:type="gramEnd"/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工作日主動通知主辦單位聯絡人並確認申請退費事宜，以利行政作業進行並共同愛護資源。逾期將郵寄講義，恕</w:t>
            </w:r>
            <w:proofErr w:type="gramStart"/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不</w:t>
            </w:r>
            <w:proofErr w:type="gramEnd"/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退費！</w:t>
            </w:r>
          </w:p>
          <w:p w14:paraId="6801208A" w14:textId="707ABD95" w:rsidR="00CE7BEA" w:rsidRPr="001F2969" w:rsidRDefault="00CE7BEA" w:rsidP="00CE7BE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3.</w:t>
            </w: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因教室租借、招生及講師等因素可能造成的課程延期或取消，本中心將於開課前一</w:t>
            </w:r>
            <w:proofErr w:type="gramStart"/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週</w:t>
            </w:r>
            <w:proofErr w:type="gramEnd"/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左右寄出開課通知書。若在開課前五天仍未收到開課通知，為維護您的權益，請務必來電洽詢。</w:t>
            </w:r>
          </w:p>
          <w:p w14:paraId="0E4A49FE" w14:textId="6CF4A65E" w:rsidR="00CE7BEA" w:rsidRPr="001F2969" w:rsidRDefault="00CE7BEA" w:rsidP="00CE7BE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4.</w:t>
            </w: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欲臨時替換他人參加，敬請於開課前一日通知。</w:t>
            </w:r>
          </w:p>
          <w:p w14:paraId="4AAA0DA6" w14:textId="430DDFEC" w:rsidR="00CE7BEA" w:rsidRPr="00CE7BEA" w:rsidRDefault="00CE7BEA" w:rsidP="00CE7BEA">
            <w:pPr>
              <w:rPr>
                <w:rFonts w:ascii="Times New Roman" w:eastAsia="標楷體" w:hAnsi="Times New Roman" w:cs="Times New Roman"/>
              </w:rPr>
            </w:pP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5.</w:t>
            </w: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報名表上所填寫之姓名、</w:t>
            </w:r>
            <w:r w:rsidR="004628E5"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身分證字號、</w:t>
            </w: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電話、</w:t>
            </w: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e-mail</w:t>
            </w:r>
            <w:r w:rsidRPr="001F29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及住址等所有資訊，僅供人才培訓之用，並不做其他用途。</w:t>
            </w:r>
          </w:p>
        </w:tc>
      </w:tr>
      <w:tr w:rsidR="00A1559C" w:rsidRPr="00946628" w14:paraId="23698E19" w14:textId="77777777" w:rsidTr="001E7266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</w:tcPr>
          <w:p w14:paraId="614DBD28" w14:textId="7DE6A289" w:rsidR="00A1559C" w:rsidRPr="00A1559C" w:rsidRDefault="00A1559C" w:rsidP="00A1559C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A1559C">
              <w:rPr>
                <w:rFonts w:ascii="Times New Roman" w:eastAsia="標楷體" w:hAnsi="Times New Roman" w:cs="Times New Roman" w:hint="eastAsia"/>
                <w:b/>
                <w:bCs/>
              </w:rPr>
              <w:t>課程諮詢</w:t>
            </w:r>
            <w:r w:rsidRPr="00A1559C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:</w:t>
            </w:r>
          </w:p>
          <w:p w14:paraId="186E55DD" w14:textId="77777777" w:rsidR="00A1559C" w:rsidRDefault="00A1559C" w:rsidP="00A1559C">
            <w:pPr>
              <w:rPr>
                <w:rFonts w:ascii="Times New Roman" w:eastAsia="標楷體" w:hAnsi="Times New Roman" w:cs="Times New Roman"/>
              </w:rPr>
            </w:pPr>
            <w:r w:rsidRPr="00A1559C">
              <w:rPr>
                <w:rFonts w:ascii="Times New Roman" w:eastAsia="標楷體" w:hAnsi="Times New Roman" w:cs="Times New Roman" w:hint="eastAsia"/>
              </w:rPr>
              <w:t>何小姐</w:t>
            </w:r>
            <w:r w:rsidRPr="00A1559C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A1559C">
              <w:rPr>
                <w:rFonts w:ascii="Times New Roman" w:eastAsia="標楷體" w:hAnsi="Times New Roman" w:cs="Times New Roman" w:hint="eastAsia"/>
              </w:rPr>
              <w:t>3-4839090#5106</w:t>
            </w:r>
            <w:r w:rsidR="00A7794D">
              <w:rPr>
                <w:rFonts w:ascii="Times New Roman" w:eastAsia="標楷體" w:hAnsi="Times New Roman" w:cs="Times New Roman" w:hint="eastAsia"/>
              </w:rPr>
              <w:t xml:space="preserve">   </w:t>
            </w:r>
            <w:hyperlink r:id="rId10" w:history="1">
              <w:r w:rsidR="00A7794D" w:rsidRPr="004C0D7D">
                <w:rPr>
                  <w:rStyle w:val="af3"/>
                  <w:rFonts w:ascii="Times New Roman" w:eastAsia="標楷體" w:hAnsi="Times New Roman" w:cs="Times New Roman"/>
                </w:rPr>
                <w:t>julie@ms.tertec.org.tw</w:t>
              </w:r>
            </w:hyperlink>
          </w:p>
          <w:p w14:paraId="5B51B028" w14:textId="77777777" w:rsidR="00A7794D" w:rsidRDefault="00A7794D" w:rsidP="00A1559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李小姐</w:t>
            </w:r>
            <w:r>
              <w:rPr>
                <w:rFonts w:ascii="Times New Roman" w:eastAsia="標楷體" w:hAnsi="Times New Roman" w:cs="Times New Roman" w:hint="eastAsia"/>
              </w:rPr>
              <w:t xml:space="preserve"> 03-4839090</w:t>
            </w:r>
            <w:r w:rsidRPr="00A1559C">
              <w:rPr>
                <w:rFonts w:ascii="Times New Roman" w:eastAsia="標楷體" w:hAnsi="Times New Roman" w:cs="Times New Roman" w:hint="eastAsia"/>
              </w:rPr>
              <w:t>#</w:t>
            </w:r>
            <w:r>
              <w:rPr>
                <w:rFonts w:ascii="Times New Roman" w:eastAsia="標楷體" w:hAnsi="Times New Roman" w:cs="Times New Roman" w:hint="eastAsia"/>
              </w:rPr>
              <w:t xml:space="preserve">5105   </w:t>
            </w:r>
            <w:hyperlink r:id="rId11" w:history="1">
              <w:r w:rsidRPr="004C0D7D">
                <w:rPr>
                  <w:rStyle w:val="af3"/>
                  <w:rFonts w:ascii="Times New Roman" w:eastAsia="標楷體" w:hAnsi="Times New Roman" w:cs="Times New Roman" w:hint="eastAsia"/>
                </w:rPr>
                <w:t>kiki.li@ms.tertec.org.tw</w:t>
              </w:r>
            </w:hyperlink>
          </w:p>
          <w:p w14:paraId="5972C7D8" w14:textId="33C15519" w:rsidR="00A7794D" w:rsidRPr="00717DE5" w:rsidRDefault="00A7794D" w:rsidP="00A1559C">
            <w:r>
              <w:rPr>
                <w:rFonts w:ascii="Times New Roman" w:eastAsia="標楷體" w:hAnsi="Times New Roman" w:cs="Times New Roman" w:hint="eastAsia"/>
              </w:rPr>
              <w:t>宋小姐</w:t>
            </w:r>
            <w:r>
              <w:rPr>
                <w:rFonts w:ascii="Times New Roman" w:eastAsia="標楷體" w:hAnsi="Times New Roman" w:cs="Times New Roman" w:hint="eastAsia"/>
              </w:rPr>
              <w:t xml:space="preserve"> 03-4839090</w:t>
            </w:r>
            <w:r w:rsidRPr="00A1559C">
              <w:rPr>
                <w:rFonts w:ascii="Times New Roman" w:eastAsia="標楷體" w:hAnsi="Times New Roman" w:cs="Times New Roman" w:hint="eastAsia"/>
              </w:rPr>
              <w:t>#</w:t>
            </w:r>
            <w:r>
              <w:rPr>
                <w:rFonts w:ascii="Times New Roman" w:eastAsia="標楷體" w:hAnsi="Times New Roman" w:cs="Times New Roman" w:hint="eastAsia"/>
              </w:rPr>
              <w:t xml:space="preserve">5009   </w:t>
            </w:r>
            <w:hyperlink r:id="rId12" w:history="1">
              <w:r w:rsidRPr="00AD6433">
                <w:rPr>
                  <w:rStyle w:val="af3"/>
                  <w:rFonts w:ascii="Times New Roman" w:eastAsia="標楷體" w:hAnsi="Times New Roman" w:cs="Times New Roman" w:hint="eastAsia"/>
                </w:rPr>
                <w:t>weivivian@ms.tertec.org.tw</w:t>
              </w:r>
            </w:hyperlink>
          </w:p>
        </w:tc>
      </w:tr>
    </w:tbl>
    <w:p w14:paraId="7184D33F" w14:textId="3F61FCDD" w:rsidR="00BF4424" w:rsidRPr="00BF4424" w:rsidRDefault="00BF4424" w:rsidP="00AB713A">
      <w:pPr>
        <w:rPr>
          <w:rFonts w:ascii="標楷體" w:eastAsia="標楷體" w:hAnsi="標楷體"/>
          <w:b/>
          <w:bCs/>
          <w:sz w:val="36"/>
          <w:szCs w:val="36"/>
        </w:rPr>
      </w:pPr>
    </w:p>
    <w:sectPr w:rsidR="00BF4424" w:rsidRPr="00BF4424" w:rsidSect="00CE50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9A4C" w14:textId="77777777" w:rsidR="006E5F39" w:rsidRDefault="006E5F39" w:rsidP="00340B6A">
      <w:pPr>
        <w:spacing w:after="0" w:line="240" w:lineRule="auto"/>
      </w:pPr>
      <w:r>
        <w:separator/>
      </w:r>
    </w:p>
  </w:endnote>
  <w:endnote w:type="continuationSeparator" w:id="0">
    <w:p w14:paraId="5CCB788F" w14:textId="77777777" w:rsidR="006E5F39" w:rsidRDefault="006E5F39" w:rsidP="0034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2FB4" w14:textId="77777777" w:rsidR="00595500" w:rsidRDefault="0059550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11DD" w14:textId="77777777" w:rsidR="00595500" w:rsidRDefault="0059550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B2AE" w14:textId="77777777" w:rsidR="00595500" w:rsidRDefault="0059550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794B" w14:textId="77777777" w:rsidR="006E5F39" w:rsidRDefault="006E5F39" w:rsidP="00340B6A">
      <w:pPr>
        <w:spacing w:after="0" w:line="240" w:lineRule="auto"/>
      </w:pPr>
      <w:r>
        <w:separator/>
      </w:r>
    </w:p>
  </w:footnote>
  <w:footnote w:type="continuationSeparator" w:id="0">
    <w:p w14:paraId="0D7043D0" w14:textId="77777777" w:rsidR="006E5F39" w:rsidRDefault="006E5F39" w:rsidP="0034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31CF" w14:textId="3DD772B7" w:rsidR="00595500" w:rsidRDefault="00000000">
    <w:pPr>
      <w:pStyle w:val="af"/>
    </w:pPr>
    <w:r>
      <w:rPr>
        <w:noProof/>
      </w:rPr>
      <w:pict w14:anchorId="0D58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81641" o:spid="_x0000_s1032" type="#_x0000_t75" style="position:absolute;margin-left:0;margin-top:0;width:523.25pt;height:336.65pt;z-index:-251656192;mso-position-horizontal:center;mso-position-horizontal-relative:margin;mso-position-vertical:center;mso-position-vertical-relative:margin" o:allowincell="f">
          <v:imagedata r:id="rId1" o:title="17618037559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0E7C" w14:textId="1F45C1E5" w:rsidR="00DA7FFD" w:rsidRPr="00112B10" w:rsidRDefault="00000000" w:rsidP="00112B10">
    <w:pPr>
      <w:pStyle w:val="af"/>
      <w:jc w:val="center"/>
      <w:rPr>
        <w:rFonts w:ascii="Times New Roman" w:eastAsia="標楷體" w:hAnsi="Times New Roman" w:cs="Times New Roman"/>
        <w:b/>
        <w:bCs/>
        <w:sz w:val="36"/>
        <w:szCs w:val="36"/>
      </w:rPr>
    </w:pPr>
    <w:r>
      <w:rPr>
        <w:noProof/>
      </w:rPr>
      <w:pict w14:anchorId="522C2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81642" o:spid="_x0000_s1033" type="#_x0000_t75" style="position:absolute;left:0;text-align:left;margin-left:0;margin-top:0;width:523.25pt;height:336.65pt;z-index:-251655168;mso-position-horizontal:center;mso-position-horizontal-relative:margin;mso-position-vertical:center;mso-position-vertical-relative:margin" o:allowincell="f">
          <v:imagedata r:id="rId1" o:title="1761803755926" gain="19661f" blacklevel="22938f"/>
          <w10:wrap anchorx="margin" anchory="margin"/>
        </v:shape>
      </w:pict>
    </w:r>
    <w:r w:rsidR="006313ED">
      <w:rPr>
        <w:noProof/>
      </w:rPr>
      <w:drawing>
        <wp:anchor distT="0" distB="0" distL="114300" distR="114300" simplePos="0" relativeHeight="251658240" behindDoc="0" locked="0" layoutInCell="1" allowOverlap="1" wp14:anchorId="6F07A238" wp14:editId="7F0B0055">
          <wp:simplePos x="0" y="0"/>
          <wp:positionH relativeFrom="column">
            <wp:posOffset>-390525</wp:posOffset>
          </wp:positionH>
          <wp:positionV relativeFrom="paragraph">
            <wp:posOffset>-464185</wp:posOffset>
          </wp:positionV>
          <wp:extent cx="1855694" cy="457200"/>
          <wp:effectExtent l="0" t="0" r="0" b="0"/>
          <wp:wrapNone/>
          <wp:docPr id="2" name="圖片 1" descr="一張含有 文字, 字型, 書法, 白色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1" descr="一張含有 文字, 字型, 書法, 白色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69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FFD" w:rsidRPr="00CE507C">
      <w:rPr>
        <w:rFonts w:ascii="Times New Roman" w:eastAsia="標楷體" w:hAnsi="Times New Roman" w:cs="Times New Roman"/>
        <w:b/>
        <w:bCs/>
        <w:sz w:val="36"/>
        <w:szCs w:val="36"/>
      </w:rPr>
      <w:t>202</w:t>
    </w:r>
    <w:r w:rsidR="00112B10">
      <w:rPr>
        <w:rFonts w:ascii="Times New Roman" w:eastAsia="標楷體" w:hAnsi="Times New Roman" w:cs="Times New Roman" w:hint="eastAsia"/>
        <w:b/>
        <w:bCs/>
        <w:sz w:val="36"/>
        <w:szCs w:val="36"/>
      </w:rPr>
      <w:t>6</w:t>
    </w:r>
    <w:r w:rsidR="00DA7FFD" w:rsidRPr="00BF4424">
      <w:rPr>
        <w:rFonts w:ascii="標楷體" w:eastAsia="標楷體" w:hAnsi="標楷體" w:hint="eastAsia"/>
        <w:b/>
        <w:bCs/>
        <w:sz w:val="36"/>
        <w:szCs w:val="36"/>
      </w:rPr>
      <w:t>年產業職能深化課程報名表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0D27" w14:textId="1F246164" w:rsidR="00595500" w:rsidRDefault="00000000">
    <w:pPr>
      <w:pStyle w:val="af"/>
    </w:pPr>
    <w:r>
      <w:rPr>
        <w:noProof/>
      </w:rPr>
      <w:pict w14:anchorId="51B8E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81640" o:spid="_x0000_s1031" type="#_x0000_t75" style="position:absolute;margin-left:0;margin-top:0;width:523.25pt;height:336.65pt;z-index:-251657216;mso-position-horizontal:center;mso-position-horizontal-relative:margin;mso-position-vertical:center;mso-position-vertical-relative:margin" o:allowincell="f">
          <v:imagedata r:id="rId1" o:title="17618037559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437"/>
    <w:multiLevelType w:val="hybridMultilevel"/>
    <w:tmpl w:val="54D4ADDC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5AB64B27"/>
    <w:multiLevelType w:val="hybridMultilevel"/>
    <w:tmpl w:val="3D2C37AA"/>
    <w:lvl w:ilvl="0" w:tplc="EDD0E3B6">
      <w:start w:val="5"/>
      <w:numFmt w:val="bullet"/>
      <w:lvlText w:val="◆"/>
      <w:lvlJc w:val="left"/>
      <w:pPr>
        <w:ind w:left="840" w:hanging="360"/>
      </w:pPr>
      <w:rPr>
        <w:rFonts w:ascii="標楷體" w:eastAsia="標楷體" w:hAnsi="標楷體" w:cs="Times New Roman" w:hint="eastAsia"/>
        <w:sz w:val="12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73931CB7"/>
    <w:multiLevelType w:val="hybridMultilevel"/>
    <w:tmpl w:val="7B748DA8"/>
    <w:lvl w:ilvl="0" w:tplc="EDD0E3B6">
      <w:start w:val="5"/>
      <w:numFmt w:val="bullet"/>
      <w:lvlText w:val="◆"/>
      <w:lvlJc w:val="left"/>
      <w:pPr>
        <w:ind w:left="720" w:hanging="480"/>
      </w:pPr>
      <w:rPr>
        <w:rFonts w:ascii="標楷體" w:eastAsia="標楷體" w:hAnsi="標楷體" w:cs="Times New Roman" w:hint="eastAsia"/>
        <w:sz w:val="12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73E27F44"/>
    <w:multiLevelType w:val="hybridMultilevel"/>
    <w:tmpl w:val="41EC6F66"/>
    <w:lvl w:ilvl="0" w:tplc="7F1E02C2">
      <w:numFmt w:val="bullet"/>
      <w:lvlText w:val="◆"/>
      <w:lvlJc w:val="left"/>
      <w:pPr>
        <w:ind w:left="600" w:hanging="360"/>
      </w:pPr>
      <w:rPr>
        <w:rFonts w:ascii="標楷體" w:eastAsia="標楷體" w:hAnsi="標楷體" w:cs="Times New Roman" w:hint="eastAsia"/>
        <w:sz w:val="12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 w16cid:durableId="625048003">
    <w:abstractNumId w:val="0"/>
  </w:num>
  <w:num w:numId="2" w16cid:durableId="2008093749">
    <w:abstractNumId w:val="1"/>
  </w:num>
  <w:num w:numId="3" w16cid:durableId="637733807">
    <w:abstractNumId w:val="2"/>
  </w:num>
  <w:num w:numId="4" w16cid:durableId="354428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24"/>
    <w:rsid w:val="000006EA"/>
    <w:rsid w:val="00017529"/>
    <w:rsid w:val="00056AA8"/>
    <w:rsid w:val="00112B10"/>
    <w:rsid w:val="001A7ABF"/>
    <w:rsid w:val="001E7266"/>
    <w:rsid w:val="001F2969"/>
    <w:rsid w:val="002134C2"/>
    <w:rsid w:val="002C2A3E"/>
    <w:rsid w:val="00304BC4"/>
    <w:rsid w:val="00321105"/>
    <w:rsid w:val="00340B6A"/>
    <w:rsid w:val="00366393"/>
    <w:rsid w:val="003D211A"/>
    <w:rsid w:val="003D44DC"/>
    <w:rsid w:val="00404B10"/>
    <w:rsid w:val="00435997"/>
    <w:rsid w:val="004628E5"/>
    <w:rsid w:val="004D2290"/>
    <w:rsid w:val="00517FCA"/>
    <w:rsid w:val="00571FE3"/>
    <w:rsid w:val="00574AE9"/>
    <w:rsid w:val="00595500"/>
    <w:rsid w:val="005A51F4"/>
    <w:rsid w:val="005C1397"/>
    <w:rsid w:val="006313ED"/>
    <w:rsid w:val="006D0FD5"/>
    <w:rsid w:val="006E5F39"/>
    <w:rsid w:val="00717DE5"/>
    <w:rsid w:val="00797BCD"/>
    <w:rsid w:val="007E4BBC"/>
    <w:rsid w:val="00802383"/>
    <w:rsid w:val="00825CF0"/>
    <w:rsid w:val="008E2207"/>
    <w:rsid w:val="009200F6"/>
    <w:rsid w:val="00946628"/>
    <w:rsid w:val="00946C79"/>
    <w:rsid w:val="009656A7"/>
    <w:rsid w:val="009A6A91"/>
    <w:rsid w:val="00A14CFA"/>
    <w:rsid w:val="00A1559C"/>
    <w:rsid w:val="00A20061"/>
    <w:rsid w:val="00A246D0"/>
    <w:rsid w:val="00A7794D"/>
    <w:rsid w:val="00AA0D7C"/>
    <w:rsid w:val="00AB713A"/>
    <w:rsid w:val="00AD6433"/>
    <w:rsid w:val="00AD79FB"/>
    <w:rsid w:val="00B36776"/>
    <w:rsid w:val="00B4301B"/>
    <w:rsid w:val="00B44B9E"/>
    <w:rsid w:val="00B8759D"/>
    <w:rsid w:val="00B94509"/>
    <w:rsid w:val="00BF1502"/>
    <w:rsid w:val="00BF4424"/>
    <w:rsid w:val="00C403E7"/>
    <w:rsid w:val="00C7043B"/>
    <w:rsid w:val="00CC14A2"/>
    <w:rsid w:val="00CE507C"/>
    <w:rsid w:val="00CE7BEA"/>
    <w:rsid w:val="00DA7FFD"/>
    <w:rsid w:val="00DB57E7"/>
    <w:rsid w:val="00DC7984"/>
    <w:rsid w:val="00F7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81127"/>
  <w15:chartTrackingRefBased/>
  <w15:docId w15:val="{EFCB783D-DB63-4AB1-98A2-F874A728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42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42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42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42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42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42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F44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F4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F442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F4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442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F442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F442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F442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F44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4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F4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F4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F4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4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F44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442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F4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40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40B6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40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40B6A"/>
    <w:rPr>
      <w:sz w:val="20"/>
      <w:szCs w:val="20"/>
    </w:rPr>
  </w:style>
  <w:style w:type="character" w:styleId="af3">
    <w:name w:val="Hyperlink"/>
    <w:basedOn w:val="a0"/>
    <w:uiPriority w:val="99"/>
    <w:unhideWhenUsed/>
    <w:rsid w:val="00CE7BEA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E7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ng@ms.tertec.org.t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eivivian@ms.tertec.org.tw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ki.li@ms.tertec.org.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ulie@ms.tertec.org.t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ki.li@ms.tertec.org.tw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2834-3189-4B09-84E9-BC454F64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馮薏</dc:creator>
  <cp:keywords/>
  <dc:description/>
  <cp:lastModifiedBy>李 琦琦</cp:lastModifiedBy>
  <cp:revision>22</cp:revision>
  <cp:lastPrinted>2025-10-31T02:12:00Z</cp:lastPrinted>
  <dcterms:created xsi:type="dcterms:W3CDTF">2025-03-25T05:55:00Z</dcterms:created>
  <dcterms:modified xsi:type="dcterms:W3CDTF">2025-11-06T06:04:00Z</dcterms:modified>
</cp:coreProperties>
</file>